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E4" w:rsidRDefault="002B2BE4" w:rsidP="002B2BE4">
      <w:pPr>
        <w:ind w:left="708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Lisa Kehtna Põhikooli kodukorrale nr 1-2/19-2018</w:t>
      </w:r>
    </w:p>
    <w:p w:rsidR="002B2BE4" w:rsidRDefault="002B2BE4" w:rsidP="00FF6AB2">
      <w:pPr>
        <w:ind w:firstLine="708"/>
        <w:jc w:val="both"/>
        <w:rPr>
          <w:rFonts w:ascii="Times New Roman" w:hAnsi="Times New Roman" w:cs="Times New Roman"/>
        </w:rPr>
      </w:pPr>
    </w:p>
    <w:p w:rsidR="00F13270" w:rsidRPr="00FF6AB2" w:rsidRDefault="003B0D70" w:rsidP="00FF6AB2">
      <w:pPr>
        <w:ind w:firstLine="708"/>
        <w:jc w:val="both"/>
        <w:rPr>
          <w:rFonts w:ascii="Times New Roman" w:hAnsi="Times New Roman" w:cs="Times New Roman"/>
        </w:rPr>
      </w:pPr>
      <w:r w:rsidRPr="00FF6AB2">
        <w:rPr>
          <w:rFonts w:ascii="Times New Roman" w:hAnsi="Times New Roman" w:cs="Times New Roman"/>
        </w:rPr>
        <w:t>KEHTNA  PÕHIKOOLI  RAAMATUKOGU  KASUTAMISE  EESKIRI.</w:t>
      </w:r>
    </w:p>
    <w:p w:rsidR="003B0D70" w:rsidRPr="00FF6AB2" w:rsidRDefault="003B0D70" w:rsidP="00FF6AB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6AB2">
        <w:rPr>
          <w:rFonts w:ascii="Times New Roman" w:hAnsi="Times New Roman" w:cs="Times New Roman"/>
        </w:rPr>
        <w:t xml:space="preserve"> Kooliraamatukogu lugejaks  võivad olla kõik kooli õpilased,</w:t>
      </w:r>
      <w:r w:rsidR="00B17105" w:rsidRPr="00FF6AB2">
        <w:rPr>
          <w:rFonts w:ascii="Times New Roman" w:hAnsi="Times New Roman" w:cs="Times New Roman"/>
        </w:rPr>
        <w:t xml:space="preserve"> </w:t>
      </w:r>
      <w:r w:rsidRPr="00FF6AB2">
        <w:rPr>
          <w:rFonts w:ascii="Times New Roman" w:hAnsi="Times New Roman" w:cs="Times New Roman"/>
        </w:rPr>
        <w:t>õpetajad ,töötajad ja lapsevanemad.</w:t>
      </w:r>
    </w:p>
    <w:p w:rsidR="003B0D70" w:rsidRPr="00FF6AB2" w:rsidRDefault="00B046C9" w:rsidP="00FF6AB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6AB2">
        <w:rPr>
          <w:rFonts w:ascii="Times New Roman" w:hAnsi="Times New Roman" w:cs="Times New Roman"/>
        </w:rPr>
        <w:t>Lugejad taasregistreeritakse alates iga aasta 1.septembrist.</w:t>
      </w:r>
      <w:r w:rsidR="00C637F9" w:rsidRPr="00FF6AB2">
        <w:rPr>
          <w:rFonts w:ascii="Times New Roman" w:hAnsi="Times New Roman" w:cs="Times New Roman"/>
        </w:rPr>
        <w:t xml:space="preserve"> </w:t>
      </w:r>
      <w:r w:rsidRPr="00FF6AB2">
        <w:rPr>
          <w:rFonts w:ascii="Times New Roman" w:hAnsi="Times New Roman" w:cs="Times New Roman"/>
        </w:rPr>
        <w:t>Lugejate andmed kontrollitakse ja täpsustakse.</w:t>
      </w:r>
    </w:p>
    <w:p w:rsidR="00B046C9" w:rsidRPr="00FF6AB2" w:rsidRDefault="00B046C9" w:rsidP="00FF6AB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6AB2">
        <w:rPr>
          <w:rFonts w:ascii="Times New Roman" w:hAnsi="Times New Roman" w:cs="Times New Roman"/>
        </w:rPr>
        <w:t>Raamatukogu laenutab lugejatele raamatuid ja muid teavikuid nii kohal kasutamiseks kui ka koju. Koju ei laenutata teavikuid,</w:t>
      </w:r>
      <w:r w:rsidR="00B17105" w:rsidRPr="00FF6AB2">
        <w:rPr>
          <w:rFonts w:ascii="Times New Roman" w:hAnsi="Times New Roman" w:cs="Times New Roman"/>
        </w:rPr>
        <w:t xml:space="preserve"> </w:t>
      </w:r>
      <w:r w:rsidRPr="00FF6AB2">
        <w:rPr>
          <w:rFonts w:ascii="Times New Roman" w:hAnsi="Times New Roman" w:cs="Times New Roman"/>
        </w:rPr>
        <w:t>mis on mõeldud kohapeal lugemiseks ( teatmeraamatud, entsüklopeediad,</w:t>
      </w:r>
      <w:r w:rsidR="00E44665" w:rsidRPr="00FF6AB2">
        <w:rPr>
          <w:rFonts w:ascii="Times New Roman" w:hAnsi="Times New Roman" w:cs="Times New Roman"/>
        </w:rPr>
        <w:t xml:space="preserve"> väärtuslikud ainueksemplarid). Erandjuhul võib neid kuni kolmeks päevaks koju laenutada.</w:t>
      </w:r>
    </w:p>
    <w:p w:rsidR="00E44665" w:rsidRPr="00FF6AB2" w:rsidRDefault="00C637F9" w:rsidP="00FF6AB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6AB2">
        <w:rPr>
          <w:rFonts w:ascii="Times New Roman" w:hAnsi="Times New Roman" w:cs="Times New Roman"/>
        </w:rPr>
        <w:t xml:space="preserve">Lugeja </w:t>
      </w:r>
      <w:r w:rsidR="00E44665" w:rsidRPr="00FF6AB2">
        <w:rPr>
          <w:rFonts w:ascii="Times New Roman" w:hAnsi="Times New Roman" w:cs="Times New Roman"/>
        </w:rPr>
        <w:t>saab valida vajalikke teavikuid avariiulitelt või raamatukoguhoidja abiga.</w:t>
      </w:r>
    </w:p>
    <w:p w:rsidR="00E44665" w:rsidRPr="00FF6AB2" w:rsidRDefault="00E44665" w:rsidP="00FF6AB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6AB2">
        <w:rPr>
          <w:rFonts w:ascii="Times New Roman" w:hAnsi="Times New Roman" w:cs="Times New Roman"/>
        </w:rPr>
        <w:t>Kojulaenutatavate raamatute tagastustähtaeg on 14 päeva,</w:t>
      </w:r>
      <w:r w:rsidR="00B17105" w:rsidRPr="00FF6AB2">
        <w:rPr>
          <w:rFonts w:ascii="Times New Roman" w:hAnsi="Times New Roman" w:cs="Times New Roman"/>
        </w:rPr>
        <w:t xml:space="preserve"> </w:t>
      </w:r>
      <w:r w:rsidR="00C637F9" w:rsidRPr="00FF6AB2">
        <w:rPr>
          <w:rFonts w:ascii="Times New Roman" w:hAnsi="Times New Roman" w:cs="Times New Roman"/>
        </w:rPr>
        <w:t xml:space="preserve">kokkuleppel </w:t>
      </w:r>
      <w:r w:rsidRPr="00FF6AB2">
        <w:rPr>
          <w:rFonts w:ascii="Times New Roman" w:hAnsi="Times New Roman" w:cs="Times New Roman"/>
        </w:rPr>
        <w:t>raamatukoguhoidjaga võib see pikem olla. Kui teaviku kasutamise tähtaeg lõpeb koolivaheajal,</w:t>
      </w:r>
      <w:r w:rsidR="00B17105" w:rsidRPr="00FF6AB2">
        <w:rPr>
          <w:rFonts w:ascii="Times New Roman" w:hAnsi="Times New Roman" w:cs="Times New Roman"/>
        </w:rPr>
        <w:t xml:space="preserve"> </w:t>
      </w:r>
      <w:r w:rsidRPr="00FF6AB2">
        <w:rPr>
          <w:rFonts w:ascii="Times New Roman" w:hAnsi="Times New Roman" w:cs="Times New Roman"/>
        </w:rPr>
        <w:t>pikeneb automaatselt tähtaeg esimese koolipäevani</w:t>
      </w:r>
      <w:r w:rsidR="00C637F9" w:rsidRPr="00FF6AB2">
        <w:rPr>
          <w:rFonts w:ascii="Times New Roman" w:hAnsi="Times New Roman" w:cs="Times New Roman"/>
        </w:rPr>
        <w:t xml:space="preserve">. Lugeja võib tagastustähtaega </w:t>
      </w:r>
      <w:r w:rsidRPr="00FF6AB2">
        <w:rPr>
          <w:rFonts w:ascii="Times New Roman" w:hAnsi="Times New Roman" w:cs="Times New Roman"/>
        </w:rPr>
        <w:t>pikendada korduvalt</w:t>
      </w:r>
      <w:r w:rsidR="00C637F9" w:rsidRPr="00FF6AB2">
        <w:rPr>
          <w:rFonts w:ascii="Times New Roman" w:hAnsi="Times New Roman" w:cs="Times New Roman"/>
        </w:rPr>
        <w:t xml:space="preserve">, </w:t>
      </w:r>
      <w:r w:rsidRPr="00FF6AB2">
        <w:rPr>
          <w:rFonts w:ascii="Times New Roman" w:hAnsi="Times New Roman" w:cs="Times New Roman"/>
        </w:rPr>
        <w:t>kui teavikut ei ole soovinud lugeda teised lugejad.</w:t>
      </w:r>
    </w:p>
    <w:p w:rsidR="002449F0" w:rsidRPr="00FF6AB2" w:rsidRDefault="002449F0" w:rsidP="00FF6AB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6AB2">
        <w:rPr>
          <w:rFonts w:ascii="Times New Roman" w:hAnsi="Times New Roman" w:cs="Times New Roman"/>
        </w:rPr>
        <w:t xml:space="preserve">Lugeja peab teavikuid hoolikalt hoidma. </w:t>
      </w:r>
      <w:r w:rsidR="00F57E07" w:rsidRPr="00FF6AB2">
        <w:rPr>
          <w:rFonts w:ascii="Times New Roman" w:hAnsi="Times New Roman" w:cs="Times New Roman"/>
        </w:rPr>
        <w:t>Lugeja tagastab õppeaasta lõpuks kõik laenutatud teavikud,</w:t>
      </w:r>
      <w:r w:rsidR="00B17105" w:rsidRPr="00FF6AB2">
        <w:rPr>
          <w:rFonts w:ascii="Times New Roman" w:hAnsi="Times New Roman" w:cs="Times New Roman"/>
        </w:rPr>
        <w:t xml:space="preserve"> </w:t>
      </w:r>
      <w:r w:rsidR="00F57E07" w:rsidRPr="00FF6AB2">
        <w:rPr>
          <w:rFonts w:ascii="Times New Roman" w:hAnsi="Times New Roman" w:cs="Times New Roman"/>
        </w:rPr>
        <w:t>v.a.</w:t>
      </w:r>
      <w:r w:rsidR="00B17105" w:rsidRPr="00FF6AB2">
        <w:rPr>
          <w:rFonts w:ascii="Times New Roman" w:hAnsi="Times New Roman" w:cs="Times New Roman"/>
        </w:rPr>
        <w:t xml:space="preserve"> </w:t>
      </w:r>
      <w:r w:rsidR="00F57E07" w:rsidRPr="00FF6AB2">
        <w:rPr>
          <w:rFonts w:ascii="Times New Roman" w:hAnsi="Times New Roman" w:cs="Times New Roman"/>
        </w:rPr>
        <w:t>suvetööle jääjad,</w:t>
      </w:r>
      <w:r w:rsidR="00B17105" w:rsidRPr="00FF6AB2">
        <w:rPr>
          <w:rFonts w:ascii="Times New Roman" w:hAnsi="Times New Roman" w:cs="Times New Roman"/>
        </w:rPr>
        <w:t xml:space="preserve"> </w:t>
      </w:r>
      <w:r w:rsidR="00F57E07" w:rsidRPr="00FF6AB2">
        <w:rPr>
          <w:rFonts w:ascii="Times New Roman" w:hAnsi="Times New Roman" w:cs="Times New Roman"/>
        </w:rPr>
        <w:t>kes tagastavad teavikud siis ,kui suvetöö on lõpetatud.</w:t>
      </w:r>
    </w:p>
    <w:p w:rsidR="002449F0" w:rsidRPr="00FF6AB2" w:rsidRDefault="002449F0" w:rsidP="00FF6AB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6AB2">
        <w:rPr>
          <w:rFonts w:ascii="Times New Roman" w:hAnsi="Times New Roman" w:cs="Times New Roman"/>
        </w:rPr>
        <w:t>Kaotatud või rikutud teavikud on raamatukogu kasutaja kohustatud asendama samade või raamatukogu poolt võrdväärseks tunnistatud teavikutega või tasuma nende hinna hetke turuväärtuses. Õpilase tekitatud kahju on kohustatud hüvitama tema vanemad.</w:t>
      </w:r>
    </w:p>
    <w:p w:rsidR="00D621EA" w:rsidRPr="00FF6AB2" w:rsidRDefault="00F57E07" w:rsidP="00FF6AB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6AB2">
        <w:rPr>
          <w:rFonts w:ascii="Times New Roman" w:hAnsi="Times New Roman" w:cs="Times New Roman"/>
        </w:rPr>
        <w:t>Kaotatud või rikutud teavikute hüvitamisest laekunud vahenditega täiendatakse raamatukogu fond</w:t>
      </w:r>
      <w:r w:rsidR="00D621EA" w:rsidRPr="00FF6AB2">
        <w:rPr>
          <w:rFonts w:ascii="Times New Roman" w:hAnsi="Times New Roman" w:cs="Times New Roman"/>
        </w:rPr>
        <w:t>i.</w:t>
      </w:r>
    </w:p>
    <w:p w:rsidR="00F57E07" w:rsidRPr="00FF6AB2" w:rsidRDefault="00F57E07" w:rsidP="00FF6AB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6AB2">
        <w:rPr>
          <w:rFonts w:ascii="Times New Roman" w:hAnsi="Times New Roman" w:cs="Times New Roman"/>
        </w:rPr>
        <w:t>Raamatukogus säilitab lugeja korda ja vaikust, hoiab raamatukogu vara ja jätab enda järelt töökoha korda. Lahkudes paneb lugeja riiulist võetud raamatud, ajalehed ja ajakirjad oma kohale tagasi.</w:t>
      </w:r>
    </w:p>
    <w:p w:rsidR="00892820" w:rsidRPr="00FF6AB2" w:rsidRDefault="00892820" w:rsidP="00FF6AB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6AB2">
        <w:rPr>
          <w:rFonts w:ascii="Times New Roman" w:hAnsi="Times New Roman" w:cs="Times New Roman"/>
        </w:rPr>
        <w:t>Raamatukogu kasutamiseeeskirja rikkunud lugejalt võib raamatukogu kasutamisõiguse ära võtta.</w:t>
      </w:r>
    </w:p>
    <w:p w:rsidR="00F57E07" w:rsidRPr="00FF6AB2" w:rsidRDefault="00F57E07" w:rsidP="00FF6AB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6AB2">
        <w:rPr>
          <w:rFonts w:ascii="Times New Roman" w:hAnsi="Times New Roman" w:cs="Times New Roman"/>
        </w:rPr>
        <w:t>Õpilasele raamatukogust kasutamiseks antud  õppematerjale ei tohi ta iseseisvalt edasi laenutada.</w:t>
      </w:r>
    </w:p>
    <w:p w:rsidR="00B5455B" w:rsidRPr="00FF6AB2" w:rsidRDefault="00B5455B" w:rsidP="00FF6AB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6AB2">
        <w:rPr>
          <w:rFonts w:ascii="Times New Roman" w:hAnsi="Times New Roman" w:cs="Times New Roman"/>
        </w:rPr>
        <w:t>Töösuhted lõpetanud õpetaja või töötaja ning õpilaste nimekirjast välja arvatud õpilane tagastab enne lahkumist raamatukogust laenutatud teavikud. Teavikute tagastamise kohta annab raamatukoguhoidja allkirja.</w:t>
      </w:r>
    </w:p>
    <w:p w:rsidR="00892820" w:rsidRPr="00FF6AB2" w:rsidRDefault="00892820" w:rsidP="00FF6AB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6AB2">
        <w:rPr>
          <w:rFonts w:ascii="Times New Roman" w:hAnsi="Times New Roman" w:cs="Times New Roman"/>
        </w:rPr>
        <w:t>Õpilastele, kellel on raamatukogu ees võlgnevusi, on koolil õigus klassitunnistust, lõputunnistust ning muid õpilasega seotud dokumente mitte väljastada.</w:t>
      </w:r>
    </w:p>
    <w:p w:rsidR="00B5455B" w:rsidRPr="00FF6AB2" w:rsidRDefault="00340C8B" w:rsidP="00FF6AB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6AB2">
        <w:rPr>
          <w:rFonts w:ascii="Times New Roman" w:hAnsi="Times New Roman" w:cs="Times New Roman"/>
        </w:rPr>
        <w:t>Raamatukogus lugejatele mõeldud arvutit võivad kasutada kõik raamatukogu lugejad. Arvuti on eelkõige mõeldud infootsinguks. Eelisjärjekorras võivad arvutit kasutada lugejad</w:t>
      </w:r>
      <w:r w:rsidR="00D621EA" w:rsidRPr="00FF6AB2">
        <w:rPr>
          <w:rFonts w:ascii="Times New Roman" w:hAnsi="Times New Roman" w:cs="Times New Roman"/>
        </w:rPr>
        <w:t>,</w:t>
      </w:r>
      <w:r w:rsidR="00B17105" w:rsidRPr="00FF6AB2">
        <w:rPr>
          <w:rFonts w:ascii="Times New Roman" w:hAnsi="Times New Roman" w:cs="Times New Roman"/>
        </w:rPr>
        <w:t xml:space="preserve"> </w:t>
      </w:r>
      <w:r w:rsidRPr="00FF6AB2">
        <w:rPr>
          <w:rFonts w:ascii="Times New Roman" w:hAnsi="Times New Roman" w:cs="Times New Roman"/>
        </w:rPr>
        <w:t>kellel on seda vaja õppetööga seonduvalt.</w:t>
      </w:r>
    </w:p>
    <w:p w:rsidR="00340C8B" w:rsidRPr="00FF6AB2" w:rsidRDefault="00340C8B" w:rsidP="00FF6AB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6AB2">
        <w:rPr>
          <w:rFonts w:ascii="Times New Roman" w:hAnsi="Times New Roman" w:cs="Times New Roman"/>
        </w:rPr>
        <w:t>Raamatukogu arvutis on keelatud tegevused,</w:t>
      </w:r>
      <w:r w:rsidR="00B17105" w:rsidRPr="00FF6AB2">
        <w:rPr>
          <w:rFonts w:ascii="Times New Roman" w:hAnsi="Times New Roman" w:cs="Times New Roman"/>
        </w:rPr>
        <w:t xml:space="preserve"> </w:t>
      </w:r>
      <w:r w:rsidRPr="00FF6AB2">
        <w:rPr>
          <w:rFonts w:ascii="Times New Roman" w:hAnsi="Times New Roman" w:cs="Times New Roman"/>
        </w:rPr>
        <w:t>mis segavad teisi külastajad (nt. mängimine).</w:t>
      </w:r>
    </w:p>
    <w:p w:rsidR="00340C8B" w:rsidRPr="00FF6AB2" w:rsidRDefault="00340C8B" w:rsidP="00FF6AB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6AB2">
        <w:rPr>
          <w:rFonts w:ascii="Times New Roman" w:hAnsi="Times New Roman" w:cs="Times New Roman"/>
        </w:rPr>
        <w:t>Kooliraamatukogu teenused –kohalkasutus, kojulaenutus, teatmeteenindus, interneti kasutamine on tasuta.</w:t>
      </w:r>
    </w:p>
    <w:p w:rsidR="00892820" w:rsidRPr="00FF6AB2" w:rsidRDefault="00892820" w:rsidP="00FF6AB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6AB2">
        <w:rPr>
          <w:rFonts w:ascii="Times New Roman" w:hAnsi="Times New Roman" w:cs="Times New Roman"/>
        </w:rPr>
        <w:t>Kooliraamatukogu kasutuse eeskiri on väljas nähtavas kohas raamatukogus.</w:t>
      </w:r>
    </w:p>
    <w:p w:rsidR="002449F0" w:rsidRPr="00FF6AB2" w:rsidRDefault="001D788C" w:rsidP="00FF6AB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6AB2">
        <w:rPr>
          <w:rFonts w:ascii="Times New Roman" w:hAnsi="Times New Roman" w:cs="Times New Roman"/>
        </w:rPr>
        <w:t>Raamatukogus</w:t>
      </w:r>
      <w:r w:rsidR="00CA5142" w:rsidRPr="00FF6AB2">
        <w:rPr>
          <w:rFonts w:ascii="Times New Roman" w:hAnsi="Times New Roman" w:cs="Times New Roman"/>
        </w:rPr>
        <w:t xml:space="preserve"> on keelatud söömine ja joomine.</w:t>
      </w:r>
    </w:p>
    <w:p w:rsidR="002449F0" w:rsidRPr="00FF6AB2" w:rsidRDefault="002449F0" w:rsidP="00FF6AB2">
      <w:pPr>
        <w:pStyle w:val="Loendilik"/>
        <w:jc w:val="both"/>
        <w:rPr>
          <w:rFonts w:ascii="Times New Roman" w:hAnsi="Times New Roman" w:cs="Times New Roman"/>
        </w:rPr>
      </w:pPr>
    </w:p>
    <w:p w:rsidR="002449F0" w:rsidRPr="00FF6AB2" w:rsidRDefault="002449F0" w:rsidP="00FF6AB2">
      <w:pPr>
        <w:pStyle w:val="Loendilik"/>
        <w:jc w:val="both"/>
        <w:rPr>
          <w:rFonts w:ascii="Times New Roman" w:hAnsi="Times New Roman" w:cs="Times New Roman"/>
        </w:rPr>
      </w:pPr>
    </w:p>
    <w:p w:rsidR="002449F0" w:rsidRPr="00FF6AB2" w:rsidRDefault="002449F0" w:rsidP="00FF6AB2">
      <w:pPr>
        <w:pStyle w:val="Loendilik"/>
        <w:jc w:val="both"/>
        <w:rPr>
          <w:rFonts w:ascii="Times New Roman" w:hAnsi="Times New Roman" w:cs="Times New Roman"/>
        </w:rPr>
      </w:pPr>
    </w:p>
    <w:p w:rsidR="002449F0" w:rsidRPr="00FF6AB2" w:rsidRDefault="002449F0" w:rsidP="002449F0">
      <w:pPr>
        <w:pStyle w:val="Loendilik"/>
        <w:rPr>
          <w:rFonts w:ascii="Times New Roman" w:hAnsi="Times New Roman" w:cs="Times New Roman"/>
        </w:rPr>
      </w:pPr>
    </w:p>
    <w:sectPr w:rsidR="002449F0" w:rsidRPr="00FF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04A9B"/>
    <w:multiLevelType w:val="hybridMultilevel"/>
    <w:tmpl w:val="D1B8F5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70"/>
    <w:rsid w:val="001D788C"/>
    <w:rsid w:val="0023622B"/>
    <w:rsid w:val="002449F0"/>
    <w:rsid w:val="00297DA6"/>
    <w:rsid w:val="002B2BE4"/>
    <w:rsid w:val="00340C8B"/>
    <w:rsid w:val="003B0D70"/>
    <w:rsid w:val="003C55EB"/>
    <w:rsid w:val="004C638A"/>
    <w:rsid w:val="00892820"/>
    <w:rsid w:val="00AA4F12"/>
    <w:rsid w:val="00B046C9"/>
    <w:rsid w:val="00B17105"/>
    <w:rsid w:val="00B5455B"/>
    <w:rsid w:val="00C637F9"/>
    <w:rsid w:val="00CA5142"/>
    <w:rsid w:val="00D621EA"/>
    <w:rsid w:val="00E44665"/>
    <w:rsid w:val="00E6021E"/>
    <w:rsid w:val="00F13270"/>
    <w:rsid w:val="00F57E07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F652D-6A70-4994-9DC5-47AA9AF3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B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Kehtna PK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Arvuti</dc:creator>
  <cp:keywords/>
  <dc:description/>
  <cp:lastModifiedBy>Ragne Falilejev</cp:lastModifiedBy>
  <cp:revision>2</cp:revision>
  <cp:lastPrinted>2013-02-18T09:24:00Z</cp:lastPrinted>
  <dcterms:created xsi:type="dcterms:W3CDTF">2019-09-17T09:44:00Z</dcterms:created>
  <dcterms:modified xsi:type="dcterms:W3CDTF">2019-09-17T09:44:00Z</dcterms:modified>
</cp:coreProperties>
</file>